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8E" w:rsidRDefault="00464E8E">
      <w:pPr>
        <w:rPr>
          <w:b/>
        </w:rPr>
      </w:pPr>
      <w:bookmarkStart w:id="0" w:name="_GoBack"/>
      <w:bookmarkEnd w:id="0"/>
      <w:r>
        <w:rPr>
          <w:b/>
        </w:rPr>
        <w:t>WEWNĄTRZSZKOLNY SYSTEM OCENIANIA DLA KLAS 4-8</w:t>
      </w:r>
    </w:p>
    <w:p w:rsidR="006B5DA5" w:rsidRDefault="00464E8E">
      <w:pPr>
        <w:rPr>
          <w:b/>
        </w:rPr>
      </w:pPr>
      <w:r>
        <w:rPr>
          <w:b/>
        </w:rPr>
        <w:t>Ocenianie wspomagające:</w:t>
      </w:r>
    </w:p>
    <w:p w:rsidR="006B5DA5" w:rsidRDefault="00464E8E">
      <w:r>
        <w:t xml:space="preserve"> plus (+) uczeń może otrzymać za:</w:t>
      </w:r>
    </w:p>
    <w:p w:rsidR="006B5DA5" w:rsidRDefault="00464E8E">
      <w:r>
        <w:t xml:space="preserve"> ∙ aktywność na lekcji, </w:t>
      </w:r>
    </w:p>
    <w:p w:rsidR="006B5DA5" w:rsidRDefault="00464E8E">
      <w:r>
        <w:t xml:space="preserve">∙ prace domowe o małym stopniu trudności, </w:t>
      </w:r>
    </w:p>
    <w:p w:rsidR="006B5DA5" w:rsidRDefault="00464E8E">
      <w:r>
        <w:t xml:space="preserve">∙ pracę w grupie, </w:t>
      </w:r>
    </w:p>
    <w:p w:rsidR="006B5DA5" w:rsidRDefault="00464E8E">
      <w:r>
        <w:t xml:space="preserve">∙ przygotowanie materiałów wzbogacających proces lekcyjny, </w:t>
      </w:r>
    </w:p>
    <w:p w:rsidR="006B5DA5" w:rsidRDefault="00464E8E">
      <w:r>
        <w:t xml:space="preserve">∙ inne formy aktywności. </w:t>
      </w:r>
    </w:p>
    <w:p w:rsidR="006B5DA5" w:rsidRDefault="00464E8E">
      <w:pPr>
        <w:rPr>
          <w:u w:val="single"/>
        </w:rPr>
      </w:pPr>
      <w:r>
        <w:t xml:space="preserve">Za 5 plusów uczeń otrzymuje ocenę bardzo dobrą, </w:t>
      </w:r>
      <w:r>
        <w:rPr>
          <w:u w:val="single"/>
        </w:rPr>
        <w:t xml:space="preserve">za 6 ocenę celującą. </w:t>
      </w:r>
    </w:p>
    <w:p w:rsidR="006B5DA5" w:rsidRDefault="00464E8E">
      <w:r>
        <w:t xml:space="preserve">minus (-) uczeń może otrzymać za: </w:t>
      </w:r>
    </w:p>
    <w:p w:rsidR="006B5DA5" w:rsidRDefault="00464E8E">
      <w:r>
        <w:t xml:space="preserve">∙ brak pracy domowej, </w:t>
      </w:r>
    </w:p>
    <w:p w:rsidR="006B5DA5" w:rsidRDefault="00464E8E">
      <w:r>
        <w:t xml:space="preserve">∙ brak zeszytu przedmiotowego, podręcznika lub innych środków dydaktycznych potrzebnych do lekcji, </w:t>
      </w:r>
    </w:p>
    <w:p w:rsidR="006B5DA5" w:rsidRDefault="00464E8E">
      <w:r>
        <w:t xml:space="preserve">∙ niewłaściwą pracę w grupie, </w:t>
      </w:r>
    </w:p>
    <w:p w:rsidR="006B5DA5" w:rsidRDefault="00464E8E">
      <w:r>
        <w:t xml:space="preserve">∙ brak zaangażowania na lekcji. </w:t>
      </w:r>
    </w:p>
    <w:p w:rsidR="006B5DA5" w:rsidRDefault="00464E8E">
      <w:r>
        <w:t>Za 3 minusy uczeń otrzymuje ocenę niedostateczną.</w:t>
      </w:r>
    </w:p>
    <w:p w:rsidR="006B5DA5" w:rsidRDefault="006B5DA5"/>
    <w:p w:rsidR="006B5DA5" w:rsidRDefault="00464E8E">
      <w:pPr>
        <w:rPr>
          <w:b/>
        </w:rPr>
      </w:pPr>
      <w:r>
        <w:rPr>
          <w:b/>
        </w:rPr>
        <w:t xml:space="preserve">Rodzice są na bieżąco informowani o postępach dziecka: </w:t>
      </w:r>
    </w:p>
    <w:p w:rsidR="006B5DA5" w:rsidRDefault="00464E8E">
      <w:r>
        <w:t xml:space="preserve">1) prace pisemne (sprawdziany, testy) są po sprawdzeniu i wpisaniu oceny do dziennika oddawane do wglądu uczniom i rodzicom; </w:t>
      </w:r>
    </w:p>
    <w:p w:rsidR="006B5DA5" w:rsidRDefault="00464E8E">
      <w:pPr>
        <w:rPr>
          <w:u w:val="single"/>
        </w:rPr>
      </w:pPr>
      <w:r>
        <w:t xml:space="preserve">2) podpisane przez rodziców prace uczniowie oddają nauczycielowi </w:t>
      </w:r>
      <w:r>
        <w:rPr>
          <w:u w:val="single"/>
        </w:rPr>
        <w:t xml:space="preserve">w terminie nie dłuższym niż 7 dni od otrzymania; </w:t>
      </w:r>
    </w:p>
    <w:p w:rsidR="006B5DA5" w:rsidRDefault="00464E8E">
      <w:pPr>
        <w:rPr>
          <w:u w:val="single"/>
        </w:rPr>
      </w:pPr>
      <w:r>
        <w:t xml:space="preserve">3) </w:t>
      </w:r>
      <w:r>
        <w:rPr>
          <w:u w:val="single"/>
        </w:rPr>
        <w:t xml:space="preserve">kartkówki po sprawdzeniu i wpisaniu ocen do dziennika są oddawane uczniom; </w:t>
      </w:r>
    </w:p>
    <w:p w:rsidR="006B5DA5" w:rsidRDefault="00464E8E">
      <w:r>
        <w:t>4) wszystkie sprawdziany i testy nauczyciele przechowują do końca roku szkolnego.</w:t>
      </w:r>
    </w:p>
    <w:p w:rsidR="006B5DA5" w:rsidRDefault="006B5DA5"/>
    <w:p w:rsidR="006B5DA5" w:rsidRDefault="00464E8E">
      <w:pPr>
        <w:rPr>
          <w:b/>
        </w:rPr>
      </w:pPr>
      <w:r>
        <w:rPr>
          <w:b/>
        </w:rPr>
        <w:t xml:space="preserve">Procentowe kryterium oceniania ze wszystkich przedmiotów: </w:t>
      </w:r>
    </w:p>
    <w:p w:rsidR="006B5DA5" w:rsidRDefault="00464E8E">
      <w:r>
        <w:t xml:space="preserve">1) 100% – ocena celująca; </w:t>
      </w:r>
    </w:p>
    <w:p w:rsidR="006B5DA5" w:rsidRDefault="00464E8E">
      <w:r>
        <w:t xml:space="preserve">2) 99% – 90% – ocena bardzo dobra; </w:t>
      </w:r>
    </w:p>
    <w:p w:rsidR="006B5DA5" w:rsidRDefault="00464E8E">
      <w:r>
        <w:t xml:space="preserve">3) 89% – 75% – ocena dobra; </w:t>
      </w:r>
    </w:p>
    <w:p w:rsidR="006B5DA5" w:rsidRDefault="00464E8E">
      <w:r>
        <w:t xml:space="preserve">4) 74% – 50% – ocena dostateczna; </w:t>
      </w:r>
    </w:p>
    <w:p w:rsidR="006B5DA5" w:rsidRDefault="00464E8E">
      <w:r>
        <w:t xml:space="preserve">5) 49% – 30% – ocena dopuszczająca; </w:t>
      </w:r>
    </w:p>
    <w:p w:rsidR="006B5DA5" w:rsidRDefault="00464E8E">
      <w:r>
        <w:t>6) 29% – 0% – ocena niedostateczna</w:t>
      </w:r>
    </w:p>
    <w:p w:rsidR="006B5DA5" w:rsidRDefault="006B5DA5"/>
    <w:p w:rsidR="006B5DA5" w:rsidRDefault="00464E8E">
      <w:pPr>
        <w:rPr>
          <w:b/>
        </w:rPr>
      </w:pPr>
      <w:r>
        <w:rPr>
          <w:b/>
        </w:rPr>
        <w:t>Oceny wpisywane do e-dziennika posiadają określone wagi. Wagi obowiązujące na wszystkich przedmiotach są wprowadzane przez administratora e-dziennika w następujących kategoriach:</w:t>
      </w:r>
    </w:p>
    <w:p w:rsidR="006B5DA5" w:rsidRDefault="00464E8E">
      <w:r>
        <w:t xml:space="preserve">1) sprawdzian – waga 3; </w:t>
      </w:r>
    </w:p>
    <w:p w:rsidR="006B5DA5" w:rsidRDefault="00464E8E">
      <w:r>
        <w:t xml:space="preserve">2) kartkówka – waga 2; </w:t>
      </w:r>
    </w:p>
    <w:p w:rsidR="006B5DA5" w:rsidRDefault="00464E8E">
      <w:r>
        <w:t>3) odpowiedź ustna – waga 2;</w:t>
      </w:r>
    </w:p>
    <w:p w:rsidR="006B5DA5" w:rsidRDefault="00464E8E">
      <w:r>
        <w:t xml:space="preserve">4) diagnozy, testy – waga 3; </w:t>
      </w:r>
    </w:p>
    <w:p w:rsidR="006B5DA5" w:rsidRDefault="00464E8E">
      <w:r>
        <w:t xml:space="preserve">5) projekty, eksperymenty, doświadczenia – waga 2; </w:t>
      </w:r>
    </w:p>
    <w:p w:rsidR="006B5DA5" w:rsidRDefault="00464E8E">
      <w:r>
        <w:t xml:space="preserve">6) aktywność – waga 1; </w:t>
      </w:r>
    </w:p>
    <w:p w:rsidR="006B5DA5" w:rsidRDefault="00464E8E">
      <w:r>
        <w:t xml:space="preserve">7) osiągnięcia (w tym konkursy kuratoryjne i przejście do kolejnego etapu) – waga 3; </w:t>
      </w:r>
    </w:p>
    <w:p w:rsidR="006B5DA5" w:rsidRDefault="006B5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B5DA5" w:rsidRDefault="00464E8E">
      <w:pPr>
        <w:rPr>
          <w:b/>
        </w:rPr>
      </w:pPr>
      <w:r>
        <w:rPr>
          <w:b/>
        </w:rPr>
        <w:t>Nauczyciele uczący tego samego przedmiotu mogą ustalić dodatkowe kategorie ocen i ujednolicają ich wagi.</w:t>
      </w:r>
    </w:p>
    <w:p w:rsidR="006B5DA5" w:rsidRDefault="00464E8E">
      <w:pPr>
        <w:rPr>
          <w:b/>
        </w:rPr>
      </w:pPr>
      <w:r>
        <w:rPr>
          <w:b/>
        </w:rPr>
        <w:t>Klasyfikacji śródrocznej oraz rocznej dokonuje się na podstawie tzw. średniej ważonej według następujących kryteriów.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ndst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do 1,75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1,76 – 2,65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2,66 – 3,65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3,66 – 4,65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bdb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4,66 – 5,30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 – 5,31 i powyżej</w:t>
      </w:r>
    </w:p>
    <w:p w:rsidR="006B5DA5" w:rsidRDefault="006B5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wystawianiu oceny śródrocznej, rocznej i końcowej z danego przedmiotu dokonuje się zaokrąglenia według następujących zasad: 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od 01 do 50 po przecinku – ocenę zaokrągla się w dół; 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od 51 do 99 po przecinku – ocenę zaokrągla się w górę. 3) 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aby otrzymać ocenę dopuszczającą, uczeń musi uzyskać średnią ważoną min. 1,75.</w:t>
      </w:r>
    </w:p>
    <w:p w:rsidR="006B5DA5" w:rsidRDefault="006B5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DA5" w:rsidRDefault="006B5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INNE </w:t>
      </w:r>
      <w:r>
        <w:rPr>
          <w:color w:val="000000"/>
        </w:rPr>
        <w:br/>
        <w:t xml:space="preserve">1. Uczeń ma prawo do poprawienia oceny niedostatecznej, dopuszczającej i </w:t>
      </w:r>
      <w:r>
        <w:t xml:space="preserve">dostatecznej </w:t>
      </w:r>
      <w:r>
        <w:rPr>
          <w:b/>
        </w:rPr>
        <w:t>z</w:t>
      </w:r>
      <w:r>
        <w:t>e sprawdzianów, testów i kartkówek jednorazowo (w trybie ustalonym przez nauczycie</w:t>
      </w:r>
      <w:r>
        <w:rPr>
          <w:color w:val="000000"/>
        </w:rPr>
        <w:t>la – np. kartkówka - ustnie). Ocenę z poprawy wpisuje się do dziennika z wagą taką samą jak ocena wystawiona w pierwszym terminie.</w:t>
      </w:r>
    </w:p>
    <w:p w:rsidR="006B5DA5" w:rsidRDefault="006B5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2.Uczeń ma obowiązek systematycznego i solidnego przygotowywania się do lekcji, bieżącego odrabiania zadania domowego. Przyniesienia każdej ocenionej pracy pisemnej z podpisem rodzica i zwrócenie jej nauczycielowi.</w:t>
      </w:r>
    </w:p>
    <w:p w:rsidR="006B5DA5" w:rsidRDefault="006B5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3.W razie nieobecności uczeń ma obowiązek uzupełnić wszystkie zaległości i być przygotowanym do zajęć.</w:t>
      </w:r>
    </w:p>
    <w:p w:rsidR="006B5DA5" w:rsidRDefault="006B5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4.Jeżeli z powodu nieobecności uczeń nie pisał kartkówki bądź sprawdzianu w wyznaczonym terminie zalicza je, po ustaleniu z nauczycielem:</w:t>
      </w:r>
    </w:p>
    <w:p w:rsidR="006B5DA5" w:rsidRDefault="00464E8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kartkówkę –do 7 dni po powrocie do szkoły;</w:t>
      </w:r>
    </w:p>
    <w:p w:rsidR="006B5DA5" w:rsidRDefault="00464E8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sprawdzian –do 14 dni po powrocie do szkoły;</w:t>
      </w: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Niewywiązanie się z powyższego obowiązku skutkuje uzyskaniem oceny niedostatecznej.</w:t>
      </w:r>
    </w:p>
    <w:p w:rsidR="006B5DA5" w:rsidRDefault="006B5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5.Jeżeli z powodu nieobecności uczeń nie wykonał zadań podlegających ocenie, ma obowiązek uzupełnić braki do dwóch tygodni po powrocie do szkoły. Jeżeli nie dopełni tego obowiązku, otrzymuje ocenę niedostateczną.</w:t>
      </w:r>
    </w:p>
    <w:p w:rsidR="006B5DA5" w:rsidRDefault="006B5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6B5DA5" w:rsidRDefault="00464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6.Jeżeli nieobecność ucznia w szkole ogranicza się do jednego dnia, w którym klasa pisze test lub zapowiedzianą kartkówkę, to formę kontroli zalicza na następnej lekcji.</w:t>
      </w:r>
    </w:p>
    <w:p w:rsidR="006B5DA5" w:rsidRDefault="006B5DA5"/>
    <w:p w:rsidR="006B5DA5" w:rsidRDefault="006B5DA5"/>
    <w:p w:rsidR="006B5DA5" w:rsidRDefault="006B5DA5"/>
    <w:p w:rsidR="006B5DA5" w:rsidRDefault="006B5DA5"/>
    <w:sectPr w:rsidR="006B5DA5" w:rsidSect="006B5DA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45A4"/>
    <w:multiLevelType w:val="multilevel"/>
    <w:tmpl w:val="A594BBD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A5"/>
    <w:rsid w:val="00464E8E"/>
    <w:rsid w:val="006B5DA5"/>
    <w:rsid w:val="00B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F2525-9DA8-4039-9823-CBCC240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DA5"/>
  </w:style>
  <w:style w:type="paragraph" w:styleId="Nagwek1">
    <w:name w:val="heading 1"/>
    <w:basedOn w:val="Normalny1"/>
    <w:next w:val="Normalny1"/>
    <w:rsid w:val="006B5D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B5D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B5D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B5D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B5DA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B5D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B5DA5"/>
  </w:style>
  <w:style w:type="table" w:customStyle="1" w:styleId="TableNormal">
    <w:name w:val="Table Normal"/>
    <w:rsid w:val="006B5D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B5DA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AD50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DC1C4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odtytu">
    <w:name w:val="Subtitle"/>
    <w:basedOn w:val="Normalny1"/>
    <w:next w:val="Normalny1"/>
    <w:rsid w:val="006B5D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h2L4HmMuhfIXUwM/XaFmoPn6w==">AMUW2mWS2cRHG9aEbyz1lHquMlmLtqN4QO8a67FwwP7zadBekJVrHSa1mQF9eRi6KYQqGs5a62ZEx7RrZ69tEGhnt0iqas+ao96zIn74LiS4xy+sOdAq3DXs54uYl3c0dPXyG7+4DM16B4FWYqdAsWnMQwzU8qmLqg==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Prządka</dc:creator>
  <cp:lastModifiedBy>Użytkownik systemu Windows</cp:lastModifiedBy>
  <cp:revision>2</cp:revision>
  <dcterms:created xsi:type="dcterms:W3CDTF">2020-01-07T10:44:00Z</dcterms:created>
  <dcterms:modified xsi:type="dcterms:W3CDTF">2020-01-07T10:44:00Z</dcterms:modified>
</cp:coreProperties>
</file>