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5AAB" w14:textId="77777777" w:rsidR="00F30EFF" w:rsidRPr="00F30EFF" w:rsidRDefault="00F30EFF" w:rsidP="00F30EFF">
      <w:pPr>
        <w:pStyle w:val="NormalnyWeb"/>
        <w:jc w:val="center"/>
        <w:rPr>
          <w:b/>
          <w:sz w:val="32"/>
          <w:szCs w:val="32"/>
        </w:rPr>
      </w:pPr>
      <w:r w:rsidRPr="00F30EFF">
        <w:rPr>
          <w:b/>
          <w:sz w:val="32"/>
          <w:szCs w:val="32"/>
        </w:rPr>
        <w:t>Dlaczego warto wybrać szkołę integracyjną?</w:t>
      </w:r>
    </w:p>
    <w:p w14:paraId="38753CE5" w14:textId="77777777" w:rsidR="00F30EFF" w:rsidRDefault="00F30EFF" w:rsidP="00F30EFF">
      <w:pPr>
        <w:pStyle w:val="NormalnyWeb"/>
        <w:spacing w:line="276" w:lineRule="auto"/>
        <w:jc w:val="both"/>
      </w:pPr>
      <w:r>
        <w:t>Zastanawiając się nad tym, do jakiej szkoły posłać swoje dziecko, rodzic rozważa wiele ważnych dla niego kwestii. Stając przed decyzją o posłaniu swojego dziecka do klasy razem z dziećmi niepełnosprawnymi pojawia się jeszcze kilka dodatkowych pytań. Poniżej znajduje się garść informacji, które mogą pomóc podjąć decyzję o wyborze klasy dla swojego dziecka.</w:t>
      </w:r>
    </w:p>
    <w:p w14:paraId="04ADF0E4" w14:textId="77777777" w:rsidR="00F30EFF" w:rsidRDefault="00F30EFF" w:rsidP="00F30EFF">
      <w:pPr>
        <w:pStyle w:val="NormalnyWeb"/>
        <w:spacing w:line="276" w:lineRule="auto"/>
        <w:jc w:val="both"/>
      </w:pPr>
      <w:r>
        <w:t>W klasach integracyjnych ilość uczniów to 15 – 20, w tym 3 – 5 to dzieci posiadające orzeczenia o potrzebie kształcenia specjalnego. W takiej klasie pracuje również dwóch pedagogów, nauczyciel nauczania początkowego (lub przedmiotowego w starszych klasach) oraz nauczyciel wspomagający. Proces kształcenia jest zindywidualizowany i dostosowany do możliwości każdego dziecka. Uczniowie korzystają z różnych specjalistów: pedagoga, psychologa i logopedy. Wszystko to daje możliwość zapewnienia optymalnych warunków dla wszechstronnego rozwoju dzieciom z niepełnosprawnością, ale również dla dzieci zdrowych.</w:t>
      </w:r>
    </w:p>
    <w:p w14:paraId="1FFF0A2F" w14:textId="77777777" w:rsidR="00F30EFF" w:rsidRDefault="00F30EFF" w:rsidP="00F30EFF">
      <w:pPr>
        <w:pStyle w:val="NormalnyWeb"/>
        <w:spacing w:line="276" w:lineRule="auto"/>
        <w:jc w:val="both"/>
      </w:pPr>
      <w:r>
        <w:t>Taki rodzaj nauczania daje szansę na wyrwanie dzieci niepełnosprawnych z domu, zdobycie potrzebnych umiejętności społecznych, a także naukę od zdrowych rówieśników. Wiele korzyści otrzymują również dzieci zdrowe. Uczniowie uczą się pozytywnych postaw w stosunku do osób niepełnosprawnych, stają się wrażliwe na potrzeby innych osób, a także stają się bardziej odpowiedzialne i empatyczne. Wiedzą również, jak zachować się spotykając osobę niepełnosprawną.</w:t>
      </w:r>
    </w:p>
    <w:p w14:paraId="16367F20" w14:textId="77777777" w:rsidR="00F30EFF" w:rsidRDefault="00F30EFF" w:rsidP="00F30EFF">
      <w:pPr>
        <w:pStyle w:val="NormalnyWeb"/>
        <w:spacing w:line="276" w:lineRule="auto"/>
        <w:jc w:val="both"/>
      </w:pPr>
      <w:r>
        <w:t>Ważną kwestią jest fakt, że w klasach integracyjnych próbuje się osłabić postawę rywalizacyjną w nauce. Nie porównuje się wyników dzieci, a wyniki tego samego ucznia, tym samym zachęca się go do przekraczania swoich osiągnięć. Dzięki temu dzieci uczą się postawy otwartej na współpracę i wzajemne wspieranie się w pokonywaniu trudności.</w:t>
      </w:r>
    </w:p>
    <w:p w14:paraId="43B79E21" w14:textId="377D77EF" w:rsidR="00F30EFF" w:rsidRDefault="00F30EFF" w:rsidP="00F30EFF">
      <w:pPr>
        <w:pStyle w:val="NormalnyWeb"/>
        <w:spacing w:line="276" w:lineRule="auto"/>
        <w:jc w:val="both"/>
      </w:pPr>
      <w:r>
        <w:t>Dzieci pełnosprawne uczą się tolerancji, cierpliwości i wyrozumiałości. Dbając o swoich kolegów, mają okazję doświadczać pozytywnych odczuć związanych z dbaniem o inną osobę, mogą poczuć się lepiej, a także wzmocnić swoją samoocenę.  W trakcie spędzania czasu</w:t>
      </w:r>
      <w:r w:rsidR="005C5FB8">
        <w:br/>
      </w:r>
      <w:r>
        <w:t xml:space="preserve"> z osobami niepełnosprawnymi, dzieci mają okazję zrozumieć, że różnimy się jednak nie jest to niczym złym. Pozwala to na wyłonienie się ich indywidualnych umiejętności i potrzeb bez obawy, że zostaną odrzucone.</w:t>
      </w:r>
    </w:p>
    <w:p w14:paraId="763A37F8" w14:textId="77777777" w:rsidR="00F30EFF" w:rsidRDefault="00F30EFF" w:rsidP="00F30EFF">
      <w:pPr>
        <w:pStyle w:val="NormalnyWeb"/>
        <w:spacing w:line="276" w:lineRule="auto"/>
        <w:jc w:val="both"/>
      </w:pPr>
      <w:r>
        <w:t>Wychowanie do integracji zakłada wychowanie do akceptowania wszystkich różnic pomiędzy różnymi kategoriami ludzi (o ile te różnice nie zagrażają ładowi społecznemu), poszanowanie bezwarunkowej wartości i godności osoby ludzkiej. Dzieci w klasach integracyjnych dzięki częstym kontaktom z niepełnosprawnymi rówieśnikami mają szansę przekonania się, że tym, co najważniejsze w kontaktach interpersonalnych nie są widoczne na pierwszy rzut oka deficyty funkcjonowania wynikające z niepełnosprawności, ale cechy osobowości, sposoby reagowania na określone sytuacje czy zachowanie się uczestników interakcji (Rudek, 2003).</w:t>
      </w:r>
    </w:p>
    <w:p w14:paraId="32821915" w14:textId="5BFC3C28" w:rsidR="00F30EFF" w:rsidRDefault="00F30EFF" w:rsidP="00F30EFF">
      <w:pPr>
        <w:pStyle w:val="NormalnyWeb"/>
        <w:spacing w:line="276" w:lineRule="auto"/>
        <w:jc w:val="both"/>
      </w:pPr>
      <w:r>
        <w:t xml:space="preserve">Niekiedy rodzice dzieci zdrowych obawiają się obniżenia wyników nauczania w klasie </w:t>
      </w:r>
      <w:r w:rsidR="005C5FB8">
        <w:br/>
      </w:r>
      <w:r>
        <w:t xml:space="preserve">o różnych możliwościach. Badania wykazały jednak, iż wspólna nauka dzieci zdrowych </w:t>
      </w:r>
      <w:r w:rsidR="005C5FB8">
        <w:br/>
      </w:r>
      <w:r>
        <w:lastRenderedPageBreak/>
        <w:t xml:space="preserve">i niepełnosprawnych w jednej klasie nie skutkuje pogorszeniem wyników tych pierwszych </w:t>
      </w:r>
      <w:r w:rsidR="005C5FB8">
        <w:br/>
      </w:r>
      <w:bookmarkStart w:id="0" w:name="_GoBack"/>
      <w:bookmarkEnd w:id="0"/>
      <w:r>
        <w:t>i obawy rodziców są raczej nieuzasadnione. Dzieci uczące się w klasach integracyjnych osiągają takie same, a nawet wyższe wyniki w opanowaniu wiedzy szkolnej i umiejętności szkolnych w porównaniu z uczniami z równoległych klas nie</w:t>
      </w:r>
      <w:r w:rsidR="00CC55D7">
        <w:t xml:space="preserve"> </w:t>
      </w:r>
      <w:r>
        <w:t>integracyjnych (Bog</w:t>
      </w:r>
      <w:r w:rsidR="00CC55D7">
        <w:t>a</w:t>
      </w:r>
      <w:r>
        <w:t>cka, Żyro, 2006).</w:t>
      </w:r>
    </w:p>
    <w:p w14:paraId="44091B5D" w14:textId="77777777" w:rsidR="00F30EFF" w:rsidRDefault="00F30EFF" w:rsidP="00F30EFF">
      <w:pPr>
        <w:pStyle w:val="NormalnyWeb"/>
        <w:spacing w:line="276" w:lineRule="auto"/>
        <w:jc w:val="both"/>
      </w:pPr>
      <w:r>
        <w:t>Klasy integracyjne są zwykle mniej liczne, jest dwóch nauczycieli a dodatkowo indywidualne podejście do ucznia skutkuje wysoką jakością nauczania.</w:t>
      </w:r>
    </w:p>
    <w:p w14:paraId="2C6B855E" w14:textId="77777777" w:rsidR="00F30EFF" w:rsidRDefault="00F30EFF" w:rsidP="00F30EFF">
      <w:pPr>
        <w:pStyle w:val="NormalnyWeb"/>
        <w:spacing w:line="276" w:lineRule="auto"/>
        <w:jc w:val="both"/>
      </w:pPr>
    </w:p>
    <w:p w14:paraId="33E84509" w14:textId="77777777" w:rsidR="00F30EFF" w:rsidRDefault="00F30EFF" w:rsidP="00F30EFF">
      <w:pPr>
        <w:pStyle w:val="NormalnyWeb"/>
        <w:spacing w:line="276" w:lineRule="auto"/>
        <w:jc w:val="both"/>
      </w:pPr>
      <w:r>
        <w:t>Literatura:</w:t>
      </w:r>
    </w:p>
    <w:p w14:paraId="70AD3499" w14:textId="77777777" w:rsidR="00F30EFF" w:rsidRDefault="00F30EFF" w:rsidP="00F30EFF">
      <w:pPr>
        <w:pStyle w:val="NormalnyWeb"/>
        <w:spacing w:line="276" w:lineRule="auto"/>
        <w:jc w:val="both"/>
      </w:pPr>
      <w:r>
        <w:t xml:space="preserve">Rudek I. (2003). Postawy wobec osób niepełnosprawnych jako wyznacznik działań integracyjnych. W: Z. Kazanowski, D. Osik – </w:t>
      </w:r>
      <w:proofErr w:type="spellStart"/>
      <w:r>
        <w:t>Chudowolska</w:t>
      </w:r>
      <w:proofErr w:type="spellEnd"/>
      <w:r>
        <w:t xml:space="preserve"> (red.), Integracja osób niepełnosprawnych w edukacji i interakcjach społecznych. Lublin: UMCS;</w:t>
      </w:r>
    </w:p>
    <w:p w14:paraId="3FC7B29D" w14:textId="77777777" w:rsidR="00F30EFF" w:rsidRDefault="00F30EFF" w:rsidP="00F30EFF">
      <w:pPr>
        <w:pStyle w:val="NormalnyWeb"/>
        <w:spacing w:line="276" w:lineRule="auto"/>
        <w:jc w:val="both"/>
      </w:pPr>
      <w:r>
        <w:t>Bogucka J., Żyro D. (2006). Integracja dzieci niepełnosprawnych w polskiej szkole. Remedium, 10 (164).</w:t>
      </w:r>
    </w:p>
    <w:p w14:paraId="6B1C1390" w14:textId="77777777" w:rsidR="00D124F6" w:rsidRDefault="00D124F6" w:rsidP="00F30EFF">
      <w:pPr>
        <w:jc w:val="both"/>
      </w:pPr>
    </w:p>
    <w:sectPr w:rsidR="00D124F6" w:rsidSect="00D1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FF"/>
    <w:rsid w:val="00027F8E"/>
    <w:rsid w:val="005C5FB8"/>
    <w:rsid w:val="00CC55D7"/>
    <w:rsid w:val="00D124F6"/>
    <w:rsid w:val="00F3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7238"/>
  <w15:docId w15:val="{6AE19EDB-F78A-4723-AF22-6DAED0D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Beti</cp:lastModifiedBy>
  <cp:revision>2</cp:revision>
  <dcterms:created xsi:type="dcterms:W3CDTF">2020-03-31T15:47:00Z</dcterms:created>
  <dcterms:modified xsi:type="dcterms:W3CDTF">2020-03-31T15:47:00Z</dcterms:modified>
</cp:coreProperties>
</file>