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EC" w:rsidRDefault="00C90DEC" w:rsidP="00C90DEC">
      <w:pPr>
        <w:jc w:val="both"/>
        <w:rPr>
          <w:rFonts w:ascii="Arial" w:hAnsi="Arial" w:cs="Arial"/>
          <w:sz w:val="24"/>
          <w:szCs w:val="24"/>
        </w:rPr>
      </w:pPr>
      <w:r w:rsidRPr="00C90DEC">
        <w:rPr>
          <w:rFonts w:ascii="Arial" w:hAnsi="Arial" w:cs="Arial"/>
          <w:b/>
          <w:sz w:val="24"/>
          <w:szCs w:val="24"/>
        </w:rPr>
        <w:t>Szanowni uczniowie, rodzice, pracownicy!</w:t>
      </w:r>
      <w:r w:rsidRPr="00C90DEC">
        <w:rPr>
          <w:rFonts w:ascii="Arial" w:hAnsi="Arial" w:cs="Arial"/>
          <w:sz w:val="24"/>
          <w:szCs w:val="24"/>
        </w:rPr>
        <w:t xml:space="preserve"> </w:t>
      </w:r>
    </w:p>
    <w:p w:rsidR="00C90DEC" w:rsidRDefault="00C90DEC" w:rsidP="00C90DEC">
      <w:pPr>
        <w:jc w:val="both"/>
        <w:rPr>
          <w:rFonts w:ascii="Arial" w:hAnsi="Arial" w:cs="Arial"/>
          <w:sz w:val="24"/>
          <w:szCs w:val="24"/>
        </w:rPr>
      </w:pPr>
      <w:r w:rsidRPr="00C90DEC">
        <w:rPr>
          <w:rFonts w:ascii="Arial" w:hAnsi="Arial" w:cs="Arial"/>
          <w:sz w:val="24"/>
          <w:szCs w:val="24"/>
        </w:rPr>
        <w:t xml:space="preserve">Nasza placówka przy realizacji procesu zdalnego nauczania może korzystać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C90DEC">
        <w:rPr>
          <w:rFonts w:ascii="Arial" w:hAnsi="Arial" w:cs="Arial"/>
          <w:sz w:val="24"/>
          <w:szCs w:val="24"/>
        </w:rPr>
        <w:t xml:space="preserve">z następujących rozwiązań: </w:t>
      </w:r>
    </w:p>
    <w:p w:rsidR="00C90DEC" w:rsidRDefault="00C90DEC" w:rsidP="00C90DE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90DEC">
        <w:rPr>
          <w:rFonts w:ascii="Arial" w:hAnsi="Arial" w:cs="Arial"/>
          <w:sz w:val="24"/>
          <w:szCs w:val="24"/>
          <w:lang w:val="en-US"/>
        </w:rPr>
        <w:t xml:space="preserve">1)Google Workspace / Google Classroom; </w:t>
      </w:r>
    </w:p>
    <w:p w:rsidR="00C90DEC" w:rsidRDefault="00C90DEC" w:rsidP="00C90DE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90DEC">
        <w:rPr>
          <w:rFonts w:ascii="Arial" w:hAnsi="Arial" w:cs="Arial"/>
          <w:sz w:val="24"/>
          <w:szCs w:val="24"/>
          <w:lang w:val="en-US"/>
        </w:rPr>
        <w:t xml:space="preserve">2) Microsoft 365 / MS Teams; </w:t>
      </w:r>
    </w:p>
    <w:p w:rsidR="00C90DEC" w:rsidRDefault="00C90DEC" w:rsidP="00C90DE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90DEC">
        <w:rPr>
          <w:rFonts w:ascii="Arial" w:hAnsi="Arial" w:cs="Arial"/>
          <w:sz w:val="24"/>
          <w:szCs w:val="24"/>
          <w:lang w:val="en-US"/>
        </w:rPr>
        <w:t xml:space="preserve">3) </w:t>
      </w:r>
      <w:proofErr w:type="spellStart"/>
      <w:r w:rsidRPr="00C90DEC">
        <w:rPr>
          <w:rFonts w:ascii="Arial" w:hAnsi="Arial" w:cs="Arial"/>
          <w:sz w:val="24"/>
          <w:szCs w:val="24"/>
          <w:lang w:val="en-US"/>
        </w:rPr>
        <w:t>Inne</w:t>
      </w:r>
      <w:proofErr w:type="spellEnd"/>
      <w:r w:rsidRPr="00C90DEC">
        <w:rPr>
          <w:rFonts w:ascii="Arial" w:hAnsi="Arial" w:cs="Arial"/>
          <w:sz w:val="24"/>
          <w:szCs w:val="24"/>
          <w:lang w:val="en-US"/>
        </w:rPr>
        <w:t xml:space="preserve"> platformy. </w:t>
      </w:r>
    </w:p>
    <w:p w:rsidR="00C90DEC" w:rsidRDefault="00C90DEC" w:rsidP="00C90D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0DEC">
        <w:rPr>
          <w:rFonts w:ascii="Arial" w:hAnsi="Arial" w:cs="Arial"/>
          <w:sz w:val="24"/>
          <w:szCs w:val="24"/>
        </w:rPr>
        <w:t xml:space="preserve">Informujemy, że: </w:t>
      </w:r>
    </w:p>
    <w:p w:rsidR="00C90DEC" w:rsidRDefault="00C90DEC" w:rsidP="00C90DEC">
      <w:pPr>
        <w:jc w:val="both"/>
        <w:rPr>
          <w:rFonts w:ascii="Arial" w:hAnsi="Arial" w:cs="Arial"/>
          <w:sz w:val="24"/>
          <w:szCs w:val="24"/>
        </w:rPr>
      </w:pPr>
      <w:r w:rsidRPr="00C90DEC">
        <w:rPr>
          <w:rFonts w:ascii="Arial" w:hAnsi="Arial" w:cs="Arial"/>
          <w:sz w:val="24"/>
          <w:szCs w:val="24"/>
        </w:rPr>
        <w:t>1. Celem przetwarzania danych w ww. serwisach jest realizacja obowiązków wynikających z wydanego na podstawie art. 30c ustawy z dnia 14 grudnia 2016 r. - Prawo oświatowe (</w:t>
      </w:r>
      <w:proofErr w:type="spellStart"/>
      <w:r w:rsidRPr="00C90DEC">
        <w:rPr>
          <w:rFonts w:ascii="Arial" w:hAnsi="Arial" w:cs="Arial"/>
          <w:sz w:val="24"/>
          <w:szCs w:val="24"/>
        </w:rPr>
        <w:t>t.j</w:t>
      </w:r>
      <w:proofErr w:type="spellEnd"/>
      <w:r w:rsidRPr="00C90DEC">
        <w:rPr>
          <w:rFonts w:ascii="Arial" w:hAnsi="Arial" w:cs="Arial"/>
          <w:sz w:val="24"/>
          <w:szCs w:val="24"/>
        </w:rPr>
        <w:t xml:space="preserve">. Dz. U. z 2020 r. poz. 910), Rozporządzenia Ministra Edukacji Narodowej z dnia 20 marca 2020 r. w sprawie szczególnych rozwiązań w okresie czasowego ograniczenia funkcjonowania jednostek systemu oświaty w związku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C90DEC">
        <w:rPr>
          <w:rFonts w:ascii="Arial" w:hAnsi="Arial" w:cs="Arial"/>
          <w:sz w:val="24"/>
          <w:szCs w:val="24"/>
        </w:rPr>
        <w:t>z zapobieganiem, przeciwdziałaniem i zwalczaniem COVID-19 (</w:t>
      </w:r>
      <w:proofErr w:type="spellStart"/>
      <w:r w:rsidRPr="00C90DEC">
        <w:rPr>
          <w:rFonts w:ascii="Arial" w:hAnsi="Arial" w:cs="Arial"/>
          <w:sz w:val="24"/>
          <w:szCs w:val="24"/>
        </w:rPr>
        <w:t>t.j</w:t>
      </w:r>
      <w:proofErr w:type="spellEnd"/>
      <w:r w:rsidRPr="00C90DEC">
        <w:rPr>
          <w:rFonts w:ascii="Arial" w:hAnsi="Arial" w:cs="Arial"/>
          <w:sz w:val="24"/>
          <w:szCs w:val="24"/>
        </w:rPr>
        <w:t>. Dz. U. z 2020 r. poz. 493), tj. realizacja podstawy programowej kształcenia w formie zdalnego nauczania za pomocą ww. platform.</w:t>
      </w:r>
    </w:p>
    <w:p w:rsidR="00C90DEC" w:rsidRDefault="00C90DEC" w:rsidP="00C90DEC">
      <w:pPr>
        <w:jc w:val="both"/>
        <w:rPr>
          <w:rFonts w:ascii="Arial" w:hAnsi="Arial" w:cs="Arial"/>
          <w:sz w:val="24"/>
          <w:szCs w:val="24"/>
        </w:rPr>
      </w:pPr>
      <w:r w:rsidRPr="00C90DEC">
        <w:rPr>
          <w:rFonts w:ascii="Arial" w:hAnsi="Arial" w:cs="Arial"/>
          <w:sz w:val="24"/>
          <w:szCs w:val="24"/>
        </w:rPr>
        <w:t xml:space="preserve"> 2. Podstawą prawną jest art. 6 ust. 1 lit. c RODO w związku z przepisami rozporządzenia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C90DEC">
        <w:rPr>
          <w:rFonts w:ascii="Arial" w:hAnsi="Arial" w:cs="Arial"/>
          <w:sz w:val="24"/>
          <w:szCs w:val="24"/>
        </w:rPr>
        <w:t>t.j</w:t>
      </w:r>
      <w:proofErr w:type="spellEnd"/>
      <w:r w:rsidRPr="00C90DEC">
        <w:rPr>
          <w:rFonts w:ascii="Arial" w:hAnsi="Arial" w:cs="Arial"/>
          <w:sz w:val="24"/>
          <w:szCs w:val="24"/>
        </w:rPr>
        <w:t xml:space="preserve">. Dz. U. z 2020 r. poz. 493). </w:t>
      </w:r>
    </w:p>
    <w:p w:rsidR="00C90DEC" w:rsidRDefault="00C90DEC" w:rsidP="00C90DEC">
      <w:pPr>
        <w:jc w:val="both"/>
        <w:rPr>
          <w:rFonts w:ascii="Arial" w:hAnsi="Arial" w:cs="Arial"/>
          <w:sz w:val="24"/>
          <w:szCs w:val="24"/>
        </w:rPr>
      </w:pPr>
      <w:r w:rsidRPr="00C90DEC">
        <w:rPr>
          <w:rFonts w:ascii="Arial" w:hAnsi="Arial" w:cs="Arial"/>
          <w:sz w:val="24"/>
          <w:szCs w:val="24"/>
        </w:rPr>
        <w:t xml:space="preserve">3. Dane mogą być przekazywane do Stanów Zjednoczonych oraz przechowywane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C90DEC">
        <w:rPr>
          <w:rFonts w:ascii="Arial" w:hAnsi="Arial" w:cs="Arial"/>
          <w:sz w:val="24"/>
          <w:szCs w:val="24"/>
        </w:rPr>
        <w:t xml:space="preserve">i przetwarzane w Stanach Zjednoczonych lub w dowolnym innym kraju, w którym Google, Microsoft a także inni dostawcy platform wykorzystywanych do zdalnego nauczania lub Podmioty </w:t>
      </w:r>
      <w:proofErr w:type="spellStart"/>
      <w:r w:rsidRPr="00C90DEC">
        <w:rPr>
          <w:rFonts w:ascii="Arial" w:hAnsi="Arial" w:cs="Arial"/>
          <w:sz w:val="24"/>
          <w:szCs w:val="24"/>
        </w:rPr>
        <w:t>Podprzetwarzające</w:t>
      </w:r>
      <w:proofErr w:type="spellEnd"/>
      <w:r w:rsidRPr="00C90DEC">
        <w:rPr>
          <w:rFonts w:ascii="Arial" w:hAnsi="Arial" w:cs="Arial"/>
          <w:sz w:val="24"/>
          <w:szCs w:val="24"/>
        </w:rPr>
        <w:t xml:space="preserve"> Google, Microsoft lub innych dostawców platform wykorzystywanych do zdalnego nauczania, prowadzą działalność. Wszystkie przypadki przekazywania danych poza Unię Europejską, Europejski Obszar Gospodarczy i Szwajcarię przez: a)Google będą podlegać Standardowym Klauzulom Umownym zgodnym z wzorcami zatwierdzonymi przez Komisję Europejską, dostępnymi pod adresem: https://support.google.com/a/answer/2888485?hl=pl; b)Microsoft będą podlegać Standardowym Klauzulom Umownym zgodnym z wzorcami zatwierdzonymi przez Komisję Europejską, dostępnymi pod adresem: https://www.microsoft.com/en-us/licensing/productlicensing/products w części Online Services Data </w:t>
      </w:r>
      <w:proofErr w:type="spellStart"/>
      <w:r w:rsidRPr="00C90DEC">
        <w:rPr>
          <w:rFonts w:ascii="Arial" w:hAnsi="Arial" w:cs="Arial"/>
          <w:sz w:val="24"/>
          <w:szCs w:val="24"/>
        </w:rPr>
        <w:t>Protection</w:t>
      </w:r>
      <w:proofErr w:type="spellEnd"/>
      <w:r w:rsidRPr="00C90D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DEC">
        <w:rPr>
          <w:rFonts w:ascii="Arial" w:hAnsi="Arial" w:cs="Arial"/>
          <w:sz w:val="24"/>
          <w:szCs w:val="24"/>
        </w:rPr>
        <w:t>Addendum</w:t>
      </w:r>
      <w:proofErr w:type="spellEnd"/>
      <w:r w:rsidRPr="00C90DEC">
        <w:rPr>
          <w:rFonts w:ascii="Arial" w:hAnsi="Arial" w:cs="Arial"/>
          <w:sz w:val="24"/>
          <w:szCs w:val="24"/>
        </w:rPr>
        <w:t xml:space="preserve"> (DPA). </w:t>
      </w:r>
    </w:p>
    <w:p w:rsidR="00472CFA" w:rsidRPr="00C90DEC" w:rsidRDefault="00C90DEC" w:rsidP="00C90DEC">
      <w:pPr>
        <w:jc w:val="both"/>
        <w:rPr>
          <w:rFonts w:ascii="Arial" w:hAnsi="Arial" w:cs="Arial"/>
          <w:sz w:val="24"/>
          <w:szCs w:val="24"/>
        </w:rPr>
      </w:pPr>
      <w:r w:rsidRPr="00C90DEC">
        <w:rPr>
          <w:rFonts w:ascii="Arial" w:hAnsi="Arial" w:cs="Arial"/>
          <w:sz w:val="24"/>
          <w:szCs w:val="24"/>
        </w:rPr>
        <w:t xml:space="preserve">4. Odbiorcami danych są podmioty, którym dane osobowe zostaną powierzone </w:t>
      </w:r>
      <w:r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Pr="00C90DEC">
        <w:rPr>
          <w:rFonts w:ascii="Arial" w:hAnsi="Arial" w:cs="Arial"/>
          <w:sz w:val="24"/>
          <w:szCs w:val="24"/>
        </w:rPr>
        <w:t>do zrealizowania ww. celu ich przetwarzania, w tym Google, Microsoft oraz inni dostawcy platform wykorzystywanych do zdalnego nauczania. Wszelkie pozostałe informacje dot. przetwarzania danych osobowych znajdują się w ogólnej klauzuli informacyjnej dla uczniów i rodziców po przyjęciu oraz dla pracowników.</w:t>
      </w:r>
    </w:p>
    <w:sectPr w:rsidR="00472CFA" w:rsidRPr="00C9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EC"/>
    <w:rsid w:val="00472CFA"/>
    <w:rsid w:val="00C9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F0EA"/>
  <w15:chartTrackingRefBased/>
  <w15:docId w15:val="{1C8EDA71-60CF-4510-8E85-1A0706AF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2022-03-23T10:28:00Z</dcterms:created>
  <dcterms:modified xsi:type="dcterms:W3CDTF">2022-03-23T10:30:00Z</dcterms:modified>
</cp:coreProperties>
</file>